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B0" w:rsidRPr="00A619B0" w:rsidRDefault="00A619B0" w:rsidP="00F913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18" w:right="1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ЗАКЛЮЧЕНИЕ</w:t>
      </w:r>
      <w:r w:rsidRPr="00A61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br/>
        <w:t>об оценке регулирующего воздействия</w:t>
      </w:r>
    </w:p>
    <w:p w:rsidR="007B2877" w:rsidRDefault="007B2877" w:rsidP="007B28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18" w:right="1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проекта постановления администрации муниципального образования </w:t>
      </w:r>
      <w:proofErr w:type="spellStart"/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 «Об определении </w:t>
      </w:r>
      <w:proofErr w:type="gramStart"/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границ</w:t>
      </w:r>
      <w:proofErr w:type="gramEnd"/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прилегающих к некоторым организациям (учреждениям)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</w:t>
      </w:r>
    </w:p>
    <w:p w:rsidR="00A619B0" w:rsidRPr="00A619B0" w:rsidRDefault="007B2877" w:rsidP="007B28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18" w:right="1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proofErr w:type="spellStart"/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район»</w:t>
      </w:r>
    </w:p>
    <w:p w:rsidR="007F1C4E" w:rsidRPr="00794FDE" w:rsidRDefault="007F1C4E" w:rsidP="00A619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9B0" w:rsidRPr="00794FDE" w:rsidRDefault="00A619B0" w:rsidP="00A619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9B0" w:rsidRPr="007B2877" w:rsidRDefault="00A619B0" w:rsidP="007F5A0D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Управление экономического развития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 инвестиций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администрации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район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район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рассмотрело поступивший </w:t>
      </w:r>
      <w:r w:rsid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февраля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202</w:t>
      </w:r>
      <w:r w:rsid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года проект </w:t>
      </w:r>
      <w:r w:rsidR="007B2877"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постановления администрации муниципального образования </w:t>
      </w:r>
      <w:proofErr w:type="spellStart"/>
      <w:r w:rsidR="007B2877"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="007B2877"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 </w:t>
      </w:r>
      <w:r w:rsid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7B2877"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«Об определении границ прилегающих к некоторым организациям (учреждениям)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</w:r>
      <w:proofErr w:type="spellStart"/>
      <w:r w:rsidR="007B2877"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="007B2877"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район»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(далее – Проект), направленный для подготовки настоящего Заключения </w:t>
      </w:r>
      <w:r w:rsidR="007F5A0D" w:rsidRPr="007F5A0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отдел</w:t>
      </w:r>
      <w:r w:rsidR="007F5A0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ом потребительского </w:t>
      </w:r>
      <w:r w:rsidR="007F5A0D" w:rsidRPr="007F5A0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рынка и услуг администр</w:t>
      </w:r>
      <w:r w:rsidR="007F5A0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ации муниципального образования </w:t>
      </w:r>
      <w:proofErr w:type="spellStart"/>
      <w:r w:rsidR="007F5A0D" w:rsidRPr="007F5A0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="007F5A0D" w:rsidRPr="007F5A0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 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(далее – Разработчик), и сообщает следующее.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соответствии с п. 1.3. Порядка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инвестиционной деятельности, утверждённого постановлением администрации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 от 14.07.2023 г. № 543 (далее – Порядок), проект подлежит проведению оценки регулирующего воздействия.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Проект направлен Разработчиком для проведения оценки регулирующего воздействия впервые.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Проведен анализ результатов исследований, проводимых регулирующим органом, содержащихся в сводном отч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ете.</w:t>
      </w:r>
    </w:p>
    <w:p w:rsidR="00A619B0" w:rsidRPr="00022F07" w:rsidRDefault="00A619B0" w:rsidP="00022F07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Разработчиком предложен один вариант правового регулирования рассматриваемой сферы общественных отношений – принятие </w:t>
      </w:r>
      <w:r w:rsidR="00022F07" w:rsidRPr="00022F0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проекта постановления администрации муниципального образования </w:t>
      </w:r>
      <w:proofErr w:type="spellStart"/>
      <w:r w:rsidR="00022F07" w:rsidRPr="00022F0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="00022F07" w:rsidRPr="00022F0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 «Об определении границ прилегающих к некоторым организациям (учреждениям)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</w:t>
      </w:r>
      <w:r w:rsidR="00022F07" w:rsidRPr="00022F0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lastRenderedPageBreak/>
        <w:t xml:space="preserve">образования </w:t>
      </w:r>
      <w:proofErr w:type="spellStart"/>
      <w:r w:rsidR="00022F07" w:rsidRPr="00022F0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="00022F07" w:rsidRPr="00022F0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район»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D742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качестве альтернативного варианта правового регулирования Разработчиком рассмотрен только один вариант – непринятие </w:t>
      </w:r>
      <w:r w:rsidR="00022F07" w:rsidRPr="00022F0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проекта постановления администрации муниципального образования </w:t>
      </w:r>
      <w:proofErr w:type="spellStart"/>
      <w:r w:rsidR="00022F07" w:rsidRPr="00022F0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="00022F07" w:rsidRPr="00022F0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 «Об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</w:r>
      <w:proofErr w:type="spellStart"/>
      <w:r w:rsidR="00022F07" w:rsidRPr="00022F0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="00022F07" w:rsidRPr="00022F0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район»</w:t>
      </w:r>
      <w:r w:rsidRPr="00D742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Проведено сравнение указанных вариантов правового регулирования.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Уполномоченным органом проведена оценка эффективности предложенного регулирующим органом варианта правового регулирования, основанного на сведениях, содержащихся в соответствующих разделах сводного отчёта, и установлено следующее:  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проблема регулирующим органом сформулирована верно;</w:t>
      </w:r>
    </w:p>
    <w:p w:rsidR="0000143D" w:rsidRDefault="00A619B0" w:rsidP="0000143D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определены потенциальные адресаты предла</w:t>
      </w:r>
      <w:r w:rsidR="0000143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гаемого правового регулирования –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00143D" w:rsidRPr="005F659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хозяйствующие субъекты, осуществляющие розничную продажу алкогольной продукции и розничную продажу алкогольной продукции при оказании услуг общественного питания</w:t>
      </w:r>
      <w:r w:rsidR="0000143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;</w:t>
      </w:r>
      <w:r w:rsidR="0000143D" w:rsidRPr="005F659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</w:p>
    <w:p w:rsidR="00A619B0" w:rsidRPr="00A619B0" w:rsidRDefault="005F659D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к</w:t>
      </w:r>
      <w:r w:rsidR="00A619B0"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оличественная оценка потенциальных участников общественных отношений – </w:t>
      </w:r>
      <w:r w:rsidR="00D742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неограниченное количество</w:t>
      </w:r>
      <w:r w:rsidR="00697DC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цели предлагаемого правового регулирования направлены на решение выявленной проблемы;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сроки достижения заявленных целей правового регулирования – </w:t>
      </w:r>
      <w:r w:rsidR="005F659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отсутствуют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периодичность мониторинга достижения целей предлагаемого правового регулирования – не </w:t>
      </w:r>
      <w:r w:rsidR="005F659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требуется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заявленн</w:t>
      </w:r>
      <w:r w:rsidR="007A3A4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ая цель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предлагаемого правового регулирования</w:t>
      </w:r>
      <w:r w:rsidR="007A3A45" w:rsidRPr="007A3A4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7A3A4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практически</w:t>
      </w:r>
      <w:r w:rsidR="007A3A45"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реализуем</w:t>
      </w:r>
      <w:r w:rsidR="007A3A4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дополнительные доходы потенциальных адресатов предлагаемого правового регулирования, связанных с введением предлагаемого правового регулирования, не предполагаются;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дополнительные расходы потенциальных адресатов предлагаемого правового регулирования, не предполагаются;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дополнительные доходы бюджета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район, связанные с введением предлагаемого правового регулирования, не предполагаются;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дополнительные расходы бюджета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район, не предполагаются;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 мнению Разработчика, риски введения предлагаемого правового регулирования отсутствуют.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Выбор регулирующим органом варианта решения выявленной проблемы обусловлен 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необходимостью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правового регулирования</w:t>
      </w:r>
      <w:r w:rsidR="00D8074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вопросов определения </w:t>
      </w:r>
      <w:r w:rsidR="007B2BBC" w:rsidRPr="00022F0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границ, прилегающих к некоторым организациям (учреждениям) и объектам территорий, на которых не допускается розничная продажа алкогольной </w:t>
      </w:r>
      <w:r w:rsidR="007B2BBC" w:rsidRPr="00022F0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lastRenderedPageBreak/>
        <w:t>продукции и розничная продажа алкогольной продукции</w:t>
      </w:r>
      <w:r w:rsidR="00697DC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697DC9" w:rsidRPr="00697DC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при оказании услуг общественного питания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для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достижени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я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целей 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 учетом отсутствия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рисков неблагоприятных последствий.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соответствии с Порядком установлено следующее: </w:t>
      </w:r>
    </w:p>
    <w:p w:rsidR="00A619B0" w:rsidRPr="00A619B0" w:rsidRDefault="00A619B0" w:rsidP="00477C49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1. Потенциальны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групп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ам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участников общественных отношений, интересы которых будут затронуты пр</w:t>
      </w:r>
      <w:r w:rsidR="00477C4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авовым регулированием, являются</w:t>
      </w:r>
    </w:p>
    <w:p w:rsidR="00D74263" w:rsidRPr="00D74263" w:rsidRDefault="00477C49" w:rsidP="00477C49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477C4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хозяйствующие субъекты, осуществляющие розничную продажу алкогольной продукции и розничную продажу алкогольной продукции при оказании услуг общественного питания</w:t>
      </w:r>
      <w:r w:rsidR="0040076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 граждане, органы государственной власти, органы местного самоуправления.</w:t>
      </w:r>
    </w:p>
    <w:p w:rsidR="00A619B0" w:rsidRPr="00A619B0" w:rsidRDefault="00D74263" w:rsidP="00D74263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D742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Количественная оценка потенциальных участников общественных отношен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ий – неограниченное количество.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2. Проблема, на решение которой направлено предлагаемое проектом правовое регулирование, заключается в следующем: </w:t>
      </w:r>
    </w:p>
    <w:p w:rsidR="007439C1" w:rsidRDefault="00372CE2" w:rsidP="007439C1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="007B2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пределение параметров границ</w:t>
      </w:r>
      <w:r w:rsidR="004F6550" w:rsidRPr="004F6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прилегающих </w:t>
      </w:r>
      <w:r w:rsidR="001D7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территорий, на которых </w:t>
      </w:r>
      <w:r w:rsidR="004F6550" w:rsidRPr="004F6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1D7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, в соответствии с постановлением Правительства Российской Федерации от 23 декабря 2020 года № 2220 </w:t>
      </w:r>
      <w:r w:rsidR="001D7849" w:rsidRPr="001D7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</w:t>
      </w:r>
      <w:r w:rsidR="001D7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питания» </w:t>
      </w:r>
      <w:r w:rsidR="007439C1" w:rsidRPr="00743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.</w:t>
      </w:r>
    </w:p>
    <w:p w:rsidR="00A619B0" w:rsidRPr="00A619B0" w:rsidRDefault="00A619B0" w:rsidP="007439C1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На основании вышеизложенного, </w:t>
      </w:r>
      <w:r w:rsidR="00C76F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имеется</w:t>
      </w:r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необходимость в разработке данного проекта </w:t>
      </w:r>
      <w:r w:rsidR="004F6550" w:rsidRPr="004F6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постановления администрации муниципального образования </w:t>
      </w:r>
      <w:proofErr w:type="spellStart"/>
      <w:r w:rsidR="004F6550" w:rsidRPr="004F6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Ейский</w:t>
      </w:r>
      <w:proofErr w:type="spellEnd"/>
      <w:r w:rsidR="004F6550" w:rsidRPr="004F6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район «Об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</w:r>
      <w:proofErr w:type="spellStart"/>
      <w:r w:rsidR="004F6550" w:rsidRPr="004F6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Ейский</w:t>
      </w:r>
      <w:proofErr w:type="spellEnd"/>
      <w:r w:rsidR="004F6550" w:rsidRPr="004F6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район»</w:t>
      </w:r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7439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 Цели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предла</w:t>
      </w:r>
      <w:r w:rsidR="008E76A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гаемого правового регулирования –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8E76A5" w:rsidRPr="008E76A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определение органами местного самоуправления </w:t>
      </w:r>
      <w:r w:rsidR="001D784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параметров </w:t>
      </w:r>
      <w:r w:rsidR="008E76A5" w:rsidRPr="008E76A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A9627F" w:rsidRPr="00A9627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A619B0" w:rsidRDefault="00A619B0" w:rsidP="003E65A7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4. Проект нормативно – правового акта </w:t>
      </w:r>
      <w:r w:rsidR="003E65A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предусматривает положения, которыми изменяется </w:t>
      </w:r>
      <w:r w:rsidR="001D784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ранее установленное </w:t>
      </w:r>
      <w:r w:rsidR="003E65A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содержание прав и обязанностей для субъектов предпринимательской и иной эконо</w:t>
      </w:r>
      <w:r w:rsidR="001D784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мической деятельности, </w:t>
      </w:r>
      <w:r w:rsidR="007044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утвержденного постановлением администрации муниципального образования </w:t>
      </w:r>
      <w:proofErr w:type="spellStart"/>
      <w:r w:rsidR="007044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="007044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 от 11 октября 2017 года № 609 «</w:t>
      </w:r>
      <w:r w:rsidR="0070447A" w:rsidRPr="007044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и сельских поселений </w:t>
      </w:r>
      <w:proofErr w:type="spellStart"/>
      <w:r w:rsidR="0070447A" w:rsidRPr="007044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Ейского</w:t>
      </w:r>
      <w:proofErr w:type="spellEnd"/>
      <w:r w:rsidR="0070447A" w:rsidRPr="007044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района</w:t>
      </w:r>
      <w:r w:rsidR="007044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».</w:t>
      </w:r>
    </w:p>
    <w:p w:rsidR="003E65A7" w:rsidRPr="00A619B0" w:rsidRDefault="003E65A7" w:rsidP="003E65A7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Проектом нормативно – правового акта предполагается </w:t>
      </w:r>
      <w:r w:rsidR="00EA07C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</w:t>
      </w:r>
      <w:r w:rsidR="00EA07C0" w:rsidRPr="00EA07C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пределение</w:t>
      </w:r>
      <w:r w:rsidR="007044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параметров</w:t>
      </w:r>
      <w:r w:rsidR="00EA07C0" w:rsidRPr="00EA07C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границ</w:t>
      </w:r>
      <w:r w:rsidR="00EA07C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="00EA07C0" w:rsidRPr="00EA07C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прилегающих к некоторым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</w:r>
      <w:proofErr w:type="spellStart"/>
      <w:r w:rsidR="00EA07C0" w:rsidRPr="00EA07C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="00EA07C0" w:rsidRPr="00EA07C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</w:t>
      </w:r>
      <w:r w:rsidR="0018257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5. 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район, отсутствуют.</w:t>
      </w:r>
    </w:p>
    <w:p w:rsidR="00BA5E00" w:rsidRPr="00BA5E00" w:rsidRDefault="00A619B0" w:rsidP="00BA5E0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6. </w:t>
      </w:r>
      <w:r w:rsidR="00BA5E00" w:rsidRPr="00BA5E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Расходы бюджета муниципального образования </w:t>
      </w:r>
      <w:proofErr w:type="spellStart"/>
      <w:r w:rsidR="00BA5E00" w:rsidRPr="00BA5E00">
        <w:rPr>
          <w:rFonts w:ascii="Times New Roman" w:eastAsia="Times New Roman" w:hAnsi="Times New Roman" w:cs="Times New Roman"/>
          <w:sz w:val="28"/>
          <w:szCs w:val="28"/>
          <w:lang w:eastAsia="x-none"/>
        </w:rPr>
        <w:t>Ейский</w:t>
      </w:r>
      <w:proofErr w:type="spellEnd"/>
      <w:r w:rsidR="00BA5E00" w:rsidRPr="00BA5E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 </w:t>
      </w:r>
      <w:r w:rsidR="00182576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случае введения</w:t>
      </w:r>
      <w:r w:rsidR="00BA5E00" w:rsidRPr="00BA5E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проекта муниципального нормативного пр</w:t>
      </w:r>
      <w:r w:rsidR="00BA5E00">
        <w:rPr>
          <w:rFonts w:ascii="Times New Roman" w:eastAsia="Times New Roman" w:hAnsi="Times New Roman" w:cs="Times New Roman"/>
          <w:sz w:val="28"/>
          <w:szCs w:val="28"/>
          <w:lang w:eastAsia="x-none"/>
        </w:rPr>
        <w:t>авового акта, не предполагаются.</w:t>
      </w:r>
    </w:p>
    <w:p w:rsidR="00BA5E00" w:rsidRDefault="00BA5E00" w:rsidP="00BA5E0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Pr="00BA5E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асходы потенциальных адресатов </w:t>
      </w:r>
      <w:r w:rsidR="00182576" w:rsidRPr="00182576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случае введения</w:t>
      </w:r>
      <w:r w:rsidRPr="00BA5E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проекта муниципального нормативного правового акта, не предполагаются.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7. В соответс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твии с Порядком уполномоченный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орган провел публичные консультации по проекту в период с </w:t>
      </w:r>
      <w:r w:rsidR="00EA07C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EA07C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февраля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202</w:t>
      </w:r>
      <w:r w:rsidR="00EA07C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года по 1</w:t>
      </w:r>
      <w:r w:rsidR="00EA07C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9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F32DF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февраля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202</w:t>
      </w:r>
      <w:r w:rsidR="00A801A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 года.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8. Информация о проводимых публичных консультациях была размещена на официальном сайте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                        район в информационно - телекоммуникационной сети «Интернет» (http://www.yeiskraion.ru) в разделе «Экономика» подразделе «Оценка регулирующего воздействия».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Также данный Проект был направлен на рассмотрение в адрес                     ТОР «Союз работодателей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Ейского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оюза «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Ейская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межрайонная торгово-промышленная палата»,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бщественного представителя в Ейском районе Уполномоченного по защите прав предпринимателей в Краснодарском крае П.М.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Подставка, ООО «Советник бухгалтера»,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ссоциации предпринимателей «Феникс».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9. 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от ТОР «Союз работодателей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Ейского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оюза «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Ейская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межрайонная торгово-промышленная палата»,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бщественного представителя в Ейском районе Уполномоченного по защите прав предпринимателей в Краснодарском крае П.М. Подставка,                                ООО «Советник бухгалтера»,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ссоциации предпринимателей «Феникс»  не поступило. 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10. По результатам оценки регулирующего воздействия сделаны выводы об отсутствии в представленном Проекте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оказывающих негативное влияние на отрасли экономики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район, способствующих возникновению необоснованных расходов субъектов предпринимательской и иной экономической деятельности, а также необоснованных расходов бюджета муниципа</w:t>
      </w:r>
      <w:r w:rsidR="0018257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льного образования </w:t>
      </w:r>
      <w:proofErr w:type="spellStart"/>
      <w:r w:rsidR="0018257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="0018257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A619B0" w:rsidRPr="00794FDE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DF2" w:rsidRPr="00794FDE" w:rsidRDefault="00F32DF2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C4E" w:rsidRPr="007F1C4E" w:rsidRDefault="007F1C4E" w:rsidP="007F1C4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экономического</w:t>
      </w:r>
    </w:p>
    <w:p w:rsidR="007F1C4E" w:rsidRPr="007F1C4E" w:rsidRDefault="007F1C4E" w:rsidP="007F1C4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инвестиций администрации </w:t>
      </w:r>
    </w:p>
    <w:p w:rsidR="007F1C4E" w:rsidRPr="007F1C4E" w:rsidRDefault="007F1C4E" w:rsidP="007F1C4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F1C4E" w:rsidRPr="007F1C4E" w:rsidRDefault="007F1C4E" w:rsidP="007F1C4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1C4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Pr="007F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           Е.А. </w:t>
      </w:r>
      <w:proofErr w:type="spellStart"/>
      <w:r w:rsidRPr="007F1C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Батицкая</w:t>
      </w:r>
      <w:proofErr w:type="spellEnd"/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AE0" w:rsidRDefault="00685AE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Мишенева Евгения Владимировна</w:t>
      </w:r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Гутарова Ольга Владимировна</w:t>
      </w:r>
    </w:p>
    <w:p w:rsidR="00A619B0" w:rsidRPr="00A619B0" w:rsidRDefault="004A6D7F" w:rsidP="004A6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(86132) 2-57-36</w:t>
      </w:r>
    </w:p>
    <w:sectPr w:rsidR="00A619B0" w:rsidRPr="00A619B0" w:rsidSect="00697DC9">
      <w:headerReference w:type="even" r:id="rId6"/>
      <w:headerReference w:type="default" r:id="rId7"/>
      <w:pgSz w:w="11906" w:h="16838"/>
      <w:pgMar w:top="567" w:right="567" w:bottom="1134" w:left="1701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23" w:rsidRDefault="00175B23">
      <w:pPr>
        <w:spacing w:after="0" w:line="240" w:lineRule="auto"/>
      </w:pPr>
      <w:r>
        <w:separator/>
      </w:r>
    </w:p>
  </w:endnote>
  <w:endnote w:type="continuationSeparator" w:id="0">
    <w:p w:rsidR="00175B23" w:rsidRDefault="0017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23" w:rsidRDefault="00175B23">
      <w:pPr>
        <w:spacing w:after="0" w:line="240" w:lineRule="auto"/>
      </w:pPr>
      <w:r>
        <w:separator/>
      </w:r>
    </w:p>
  </w:footnote>
  <w:footnote w:type="continuationSeparator" w:id="0">
    <w:p w:rsidR="00175B23" w:rsidRDefault="0017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329380"/>
      <w:docPartObj>
        <w:docPartGallery w:val="Page Numbers (Top of Page)"/>
        <w:docPartUnique/>
      </w:docPartObj>
    </w:sdtPr>
    <w:sdtEndPr/>
    <w:sdtContent>
      <w:p w:rsidR="00685AE0" w:rsidRDefault="00685A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85AE0">
          <w:rPr>
            <w:noProof/>
            <w:lang w:val="ru-RU"/>
          </w:rPr>
          <w:t>4</w:t>
        </w:r>
        <w:r>
          <w:fldChar w:fldCharType="end"/>
        </w:r>
      </w:p>
    </w:sdtContent>
  </w:sdt>
  <w:p w:rsidR="00685AE0" w:rsidRDefault="00685A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865290"/>
      <w:docPartObj>
        <w:docPartGallery w:val="Page Numbers (Top of Page)"/>
        <w:docPartUnique/>
      </w:docPartObj>
    </w:sdtPr>
    <w:sdtEndPr/>
    <w:sdtContent>
      <w:p w:rsidR="00685AE0" w:rsidRDefault="00685A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DC9" w:rsidRPr="00697DC9">
          <w:rPr>
            <w:noProof/>
            <w:lang w:val="ru-RU"/>
          </w:rPr>
          <w:t>5</w:t>
        </w:r>
        <w:r>
          <w:fldChar w:fldCharType="end"/>
        </w:r>
      </w:p>
    </w:sdtContent>
  </w:sdt>
  <w:p w:rsidR="00685AE0" w:rsidRDefault="00685A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40"/>
    <w:rsid w:val="0000143D"/>
    <w:rsid w:val="00022F07"/>
    <w:rsid w:val="000E77A4"/>
    <w:rsid w:val="00175B23"/>
    <w:rsid w:val="00176002"/>
    <w:rsid w:val="00182576"/>
    <w:rsid w:val="00187944"/>
    <w:rsid w:val="00197F66"/>
    <w:rsid w:val="001D7849"/>
    <w:rsid w:val="002770E2"/>
    <w:rsid w:val="00334D40"/>
    <w:rsid w:val="00372CE2"/>
    <w:rsid w:val="003E65A7"/>
    <w:rsid w:val="0040076C"/>
    <w:rsid w:val="00477C49"/>
    <w:rsid w:val="004A6D7F"/>
    <w:rsid w:val="004F6550"/>
    <w:rsid w:val="005F659D"/>
    <w:rsid w:val="00685AE0"/>
    <w:rsid w:val="00697DC9"/>
    <w:rsid w:val="0070447A"/>
    <w:rsid w:val="007439C1"/>
    <w:rsid w:val="00794FDE"/>
    <w:rsid w:val="007A3A45"/>
    <w:rsid w:val="007B2877"/>
    <w:rsid w:val="007B2BBC"/>
    <w:rsid w:val="007F1C4E"/>
    <w:rsid w:val="007F5A0D"/>
    <w:rsid w:val="00812566"/>
    <w:rsid w:val="008E76A5"/>
    <w:rsid w:val="00951EDD"/>
    <w:rsid w:val="009E5469"/>
    <w:rsid w:val="00A619B0"/>
    <w:rsid w:val="00A801AB"/>
    <w:rsid w:val="00A9627F"/>
    <w:rsid w:val="00AB6E5C"/>
    <w:rsid w:val="00B12D8B"/>
    <w:rsid w:val="00B23EDD"/>
    <w:rsid w:val="00BA5E00"/>
    <w:rsid w:val="00C76FEB"/>
    <w:rsid w:val="00C87879"/>
    <w:rsid w:val="00D60E02"/>
    <w:rsid w:val="00D74263"/>
    <w:rsid w:val="00D80745"/>
    <w:rsid w:val="00D857E2"/>
    <w:rsid w:val="00EA07C0"/>
    <w:rsid w:val="00F32DF2"/>
    <w:rsid w:val="00F503EA"/>
    <w:rsid w:val="00F80FE3"/>
    <w:rsid w:val="00F9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B5803A"/>
  <w15:chartTrackingRefBased/>
  <w15:docId w15:val="{4461B3B0-E8FF-4664-BD5B-D2E01310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9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619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D7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C4E"/>
  </w:style>
  <w:style w:type="character" w:styleId="a9">
    <w:name w:val="Placeholder Text"/>
    <w:basedOn w:val="a0"/>
    <w:uiPriority w:val="99"/>
    <w:semiHidden/>
    <w:rsid w:val="00D807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21</cp:revision>
  <cp:lastPrinted>2024-02-27T06:44:00Z</cp:lastPrinted>
  <dcterms:created xsi:type="dcterms:W3CDTF">2023-12-26T09:02:00Z</dcterms:created>
  <dcterms:modified xsi:type="dcterms:W3CDTF">2024-02-27T06:54:00Z</dcterms:modified>
</cp:coreProperties>
</file>